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57FD8B" w14:textId="77777777" w:rsidR="00171544" w:rsidRPr="008B7FF0" w:rsidRDefault="007628C9" w:rsidP="007628C9">
      <w:pPr>
        <w:spacing w:after="240"/>
        <w:jc w:val="center"/>
        <w:rPr>
          <w:sz w:val="24"/>
          <w:szCs w:val="24"/>
        </w:rPr>
      </w:pPr>
      <w:r w:rsidRPr="008B7FF0">
        <w:rPr>
          <w:sz w:val="24"/>
          <w:szCs w:val="24"/>
        </w:rPr>
        <w:t>PROGRAM CHAIR – 2-YEAR TERM</w:t>
      </w:r>
      <w:r w:rsidRPr="008B7FF0">
        <w:rPr>
          <w:sz w:val="24"/>
          <w:szCs w:val="24"/>
        </w:rPr>
        <w:br/>
        <w:t>1</w:t>
      </w:r>
      <w:r w:rsidRPr="008B7FF0">
        <w:rPr>
          <w:sz w:val="24"/>
          <w:szCs w:val="24"/>
          <w:vertAlign w:val="superscript"/>
        </w:rPr>
        <w:t>ST</w:t>
      </w:r>
      <w:r w:rsidRPr="008B7FF0">
        <w:rPr>
          <w:sz w:val="24"/>
          <w:szCs w:val="24"/>
        </w:rPr>
        <w:t xml:space="preserve"> year as Programs 2</w:t>
      </w:r>
      <w:r w:rsidRPr="008B7FF0">
        <w:rPr>
          <w:sz w:val="24"/>
          <w:szCs w:val="24"/>
        </w:rPr>
        <w:br/>
        <w:t>2</w:t>
      </w:r>
      <w:r w:rsidRPr="008B7FF0">
        <w:rPr>
          <w:sz w:val="24"/>
          <w:szCs w:val="24"/>
          <w:vertAlign w:val="superscript"/>
        </w:rPr>
        <w:t>nd</w:t>
      </w:r>
      <w:r w:rsidRPr="008B7FF0">
        <w:rPr>
          <w:sz w:val="24"/>
          <w:szCs w:val="24"/>
        </w:rPr>
        <w:t xml:space="preserve"> year as Programs 1</w:t>
      </w:r>
    </w:p>
    <w:p w14:paraId="18A68581" w14:textId="77777777" w:rsidR="007628C9" w:rsidRPr="008B7FF0" w:rsidRDefault="007628C9" w:rsidP="007628C9">
      <w:pPr>
        <w:spacing w:after="240"/>
        <w:rPr>
          <w:sz w:val="24"/>
          <w:szCs w:val="24"/>
        </w:rPr>
      </w:pPr>
      <w:r w:rsidRPr="008B7FF0">
        <w:rPr>
          <w:sz w:val="24"/>
          <w:szCs w:val="24"/>
        </w:rPr>
        <w:t>The general responsibilities of the Program Chairs are to engage speakers and workshop leaders for the guild and arrange for contracts and payments, generate content for non-speaker meetings (except for the neonatal sew-in), attend all board meetings, introduce speakers at meetings and be in charge of any other program-related activities</w:t>
      </w:r>
      <w:r w:rsidR="007B6B37">
        <w:rPr>
          <w:sz w:val="24"/>
          <w:szCs w:val="24"/>
        </w:rPr>
        <w:t xml:space="preserve"> such as the UFO challenge.</w:t>
      </w:r>
    </w:p>
    <w:p w14:paraId="475C6EB2" w14:textId="77777777" w:rsidR="007628C9" w:rsidRPr="008B7FF0" w:rsidRDefault="007628C9" w:rsidP="007628C9">
      <w:pPr>
        <w:spacing w:after="240"/>
        <w:rPr>
          <w:sz w:val="24"/>
          <w:szCs w:val="24"/>
        </w:rPr>
      </w:pPr>
      <w:r w:rsidRPr="008B7FF0">
        <w:rPr>
          <w:sz w:val="24"/>
          <w:szCs w:val="24"/>
        </w:rPr>
        <w:t xml:space="preserve">The guild meets in person at </w:t>
      </w:r>
      <w:r w:rsidR="006040F5">
        <w:rPr>
          <w:sz w:val="24"/>
          <w:szCs w:val="24"/>
        </w:rPr>
        <w:t>Grace United Methodist</w:t>
      </w:r>
      <w:r w:rsidR="00967DA1">
        <w:rPr>
          <w:sz w:val="24"/>
          <w:szCs w:val="24"/>
        </w:rPr>
        <w:t xml:space="preserve"> </w:t>
      </w:r>
      <w:r w:rsidR="006040F5">
        <w:rPr>
          <w:sz w:val="24"/>
          <w:szCs w:val="24"/>
        </w:rPr>
        <w:t>Church, 3555 McFarland Road</w:t>
      </w:r>
      <w:r w:rsidR="001307A5" w:rsidRPr="008B7FF0">
        <w:rPr>
          <w:sz w:val="24"/>
          <w:szCs w:val="24"/>
        </w:rPr>
        <w:t>, Rockford, IL. Nearly all of the guild’s speakers address the guild virtually via Zoom and workshops are also held on-line.</w:t>
      </w:r>
      <w:r w:rsidR="008B7FF0">
        <w:rPr>
          <w:sz w:val="24"/>
          <w:szCs w:val="24"/>
        </w:rPr>
        <w:t xml:space="preserve"> There may be one or two speakers each year who present their programs in person.</w:t>
      </w:r>
    </w:p>
    <w:p w14:paraId="400F6B6B" w14:textId="77777777" w:rsidR="006040F5" w:rsidRDefault="001307A5" w:rsidP="006040F5">
      <w:pPr>
        <w:spacing w:after="0" w:line="240" w:lineRule="auto"/>
        <w:rPr>
          <w:sz w:val="24"/>
          <w:szCs w:val="24"/>
        </w:rPr>
      </w:pPr>
      <w:r w:rsidRPr="008B7FF0">
        <w:rPr>
          <w:b/>
          <w:bCs/>
          <w:i/>
          <w:iCs/>
          <w:sz w:val="24"/>
          <w:szCs w:val="24"/>
          <w:u w:val="single"/>
        </w:rPr>
        <w:t>The following are the specific responsibilities of Programs 2:</w:t>
      </w:r>
      <w:r w:rsidRPr="008B7FF0">
        <w:rPr>
          <w:sz w:val="24"/>
          <w:szCs w:val="24"/>
        </w:rPr>
        <w:br/>
        <w:t>Determine from the board what the expected budget for the following year will be.</w:t>
      </w:r>
      <w:r w:rsidRPr="008B7FF0">
        <w:rPr>
          <w:sz w:val="24"/>
          <w:szCs w:val="24"/>
        </w:rPr>
        <w:br/>
        <w:t>As far in advance as possible</w:t>
      </w:r>
      <w:r w:rsidR="007B6B37">
        <w:rPr>
          <w:sz w:val="24"/>
          <w:szCs w:val="24"/>
        </w:rPr>
        <w:t xml:space="preserve"> (1 year or more is recommended)</w:t>
      </w:r>
      <w:r w:rsidRPr="008B7FF0">
        <w:rPr>
          <w:sz w:val="24"/>
          <w:szCs w:val="24"/>
        </w:rPr>
        <w:t>, contact speakers about lecturing to the guild. A good balance among piecing, applique, design techniques and other topics is preferable.</w:t>
      </w:r>
      <w:r w:rsidRPr="008B7FF0">
        <w:rPr>
          <w:sz w:val="24"/>
          <w:szCs w:val="24"/>
        </w:rPr>
        <w:br/>
        <w:t>Send them a copy of our standard contract to be completed. If the speakers prefer, their own contract form can be used as long as it does not conflict with the provisions of the guild’s.</w:t>
      </w:r>
      <w:r w:rsidRPr="008B7FF0">
        <w:rPr>
          <w:sz w:val="24"/>
          <w:szCs w:val="24"/>
        </w:rPr>
        <w:br/>
        <w:t xml:space="preserve">Prepare a complete schedule of speakers and workshops and present </w:t>
      </w:r>
      <w:r w:rsidR="005128B5" w:rsidRPr="008B7FF0">
        <w:rPr>
          <w:sz w:val="24"/>
          <w:szCs w:val="24"/>
        </w:rPr>
        <w:t>at a</w:t>
      </w:r>
      <w:r w:rsidRPr="008B7FF0">
        <w:rPr>
          <w:sz w:val="24"/>
          <w:szCs w:val="24"/>
        </w:rPr>
        <w:t xml:space="preserve"> board meeting </w:t>
      </w:r>
      <w:r w:rsidR="005128B5" w:rsidRPr="008B7FF0">
        <w:rPr>
          <w:sz w:val="24"/>
          <w:szCs w:val="24"/>
        </w:rPr>
        <w:t>in the spring</w:t>
      </w:r>
      <w:r w:rsidR="007B6B37">
        <w:rPr>
          <w:sz w:val="24"/>
          <w:szCs w:val="24"/>
        </w:rPr>
        <w:t xml:space="preserve">. Include the budget for the year’s </w:t>
      </w:r>
      <w:r w:rsidR="00C94EDD">
        <w:rPr>
          <w:sz w:val="24"/>
          <w:szCs w:val="24"/>
        </w:rPr>
        <w:t>a</w:t>
      </w:r>
      <w:r w:rsidR="007B6B37">
        <w:rPr>
          <w:sz w:val="24"/>
          <w:szCs w:val="24"/>
        </w:rPr>
        <w:t>ctivities.</w:t>
      </w:r>
      <w:r w:rsidR="005128B5" w:rsidRPr="008B7FF0">
        <w:rPr>
          <w:sz w:val="24"/>
          <w:szCs w:val="24"/>
        </w:rPr>
        <w:br/>
        <w:t>Take charge of planning and overseeing the December holiday party.</w:t>
      </w:r>
      <w:r w:rsidR="005128B5" w:rsidRPr="008B7FF0">
        <w:rPr>
          <w:sz w:val="24"/>
          <w:szCs w:val="24"/>
        </w:rPr>
        <w:br/>
        <w:t>Attend either the afternoon or evening meeting to introduce speakers and handle other program-related chores, such as sign-ups for trips or workshops</w:t>
      </w:r>
      <w:r w:rsidR="0095228F" w:rsidRPr="008B7FF0">
        <w:rPr>
          <w:sz w:val="24"/>
          <w:szCs w:val="24"/>
        </w:rPr>
        <w:t>.</w:t>
      </w:r>
      <w:r w:rsidR="008B7FF0">
        <w:rPr>
          <w:sz w:val="24"/>
          <w:szCs w:val="24"/>
        </w:rPr>
        <w:t xml:space="preserve"> Update the membership at the meetings about upcoming program activities.</w:t>
      </w:r>
    </w:p>
    <w:p w14:paraId="2A98D006" w14:textId="77777777" w:rsidR="007B6B37" w:rsidRPr="008B7FF0" w:rsidRDefault="006040F5" w:rsidP="006040F5">
      <w:pPr>
        <w:spacing w:after="0" w:line="240" w:lineRule="auto"/>
        <w:rPr>
          <w:sz w:val="24"/>
          <w:szCs w:val="24"/>
        </w:rPr>
      </w:pPr>
      <w:r>
        <w:rPr>
          <w:sz w:val="24"/>
          <w:szCs w:val="24"/>
        </w:rPr>
        <w:t>Organize Mini Morning Workshop times periodically with volunteers to present new techniques and etc.</w:t>
      </w:r>
      <w:r w:rsidR="008B7FF0">
        <w:rPr>
          <w:sz w:val="24"/>
          <w:szCs w:val="24"/>
        </w:rPr>
        <w:br/>
      </w:r>
      <w:r w:rsidR="00A32911" w:rsidRPr="008B7FF0">
        <w:rPr>
          <w:sz w:val="24"/>
          <w:szCs w:val="24"/>
        </w:rPr>
        <w:t>Optional – attend monthly board meetings.</w:t>
      </w:r>
      <w:r w:rsidR="007B6B37">
        <w:rPr>
          <w:sz w:val="24"/>
          <w:szCs w:val="24"/>
        </w:rPr>
        <w:br/>
        <w:t>If a speaker is attending, assist speaker in setting up and dismantling any materials for sale or display.</w:t>
      </w:r>
      <w:r w:rsidR="007B6B37">
        <w:rPr>
          <w:sz w:val="24"/>
          <w:szCs w:val="24"/>
        </w:rPr>
        <w:br/>
        <w:t xml:space="preserve">Initiate the UFO challenge, collect the monies due from each participant, prepare a PowerPoint presentation of all completed UFOs each month and send this to Bonnie Hodina </w:t>
      </w:r>
      <w:r w:rsidR="00C94EDD">
        <w:rPr>
          <w:sz w:val="24"/>
          <w:szCs w:val="24"/>
        </w:rPr>
        <w:t xml:space="preserve">(or the person  in charge of running the technology at the guild meeting) </w:t>
      </w:r>
      <w:r w:rsidR="007B6B37">
        <w:rPr>
          <w:sz w:val="24"/>
          <w:szCs w:val="24"/>
        </w:rPr>
        <w:t>who will display it at the monthly meeting. Arrange for prizes to be awarded at the conclusion.</w:t>
      </w:r>
    </w:p>
    <w:p w14:paraId="43713C17" w14:textId="77777777" w:rsidR="006040F5" w:rsidRDefault="006040F5" w:rsidP="0095228F">
      <w:pPr>
        <w:spacing w:after="240"/>
        <w:rPr>
          <w:b/>
          <w:bCs/>
          <w:i/>
          <w:iCs/>
          <w:sz w:val="24"/>
          <w:szCs w:val="24"/>
          <w:u w:val="single"/>
        </w:rPr>
      </w:pPr>
    </w:p>
    <w:p w14:paraId="6A1B03E3" w14:textId="77777777" w:rsidR="0095228F" w:rsidRPr="008B7FF0" w:rsidRDefault="0095228F" w:rsidP="0095228F">
      <w:pPr>
        <w:spacing w:after="240"/>
        <w:rPr>
          <w:sz w:val="24"/>
          <w:szCs w:val="24"/>
        </w:rPr>
      </w:pPr>
      <w:r w:rsidRPr="008B7FF0">
        <w:rPr>
          <w:b/>
          <w:bCs/>
          <w:i/>
          <w:iCs/>
          <w:sz w:val="24"/>
          <w:szCs w:val="24"/>
          <w:u w:val="single"/>
        </w:rPr>
        <w:lastRenderedPageBreak/>
        <w:t>The following are the specific responsibilities of Programs 1:</w:t>
      </w:r>
      <w:r w:rsidR="008B7FF0">
        <w:rPr>
          <w:sz w:val="24"/>
          <w:szCs w:val="24"/>
        </w:rPr>
        <w:br/>
      </w:r>
      <w:r w:rsidR="004B476B">
        <w:rPr>
          <w:sz w:val="24"/>
          <w:szCs w:val="24"/>
        </w:rPr>
        <w:t>Check in</w:t>
      </w:r>
      <w:r w:rsidR="008B7FF0">
        <w:rPr>
          <w:sz w:val="24"/>
          <w:szCs w:val="24"/>
        </w:rPr>
        <w:t xml:space="preserve"> with the contracted speakers and workshop leaders 6 weeks prior to their meeting date</w:t>
      </w:r>
      <w:r w:rsidR="004B476B">
        <w:rPr>
          <w:sz w:val="24"/>
          <w:szCs w:val="24"/>
        </w:rPr>
        <w:t>.</w:t>
      </w:r>
      <w:r w:rsidR="004B476B">
        <w:rPr>
          <w:sz w:val="24"/>
          <w:szCs w:val="24"/>
        </w:rPr>
        <w:br/>
        <w:t>Let the publications chair know what email address to send the speaker’s</w:t>
      </w:r>
      <w:r w:rsidR="003E19EE">
        <w:rPr>
          <w:sz w:val="24"/>
          <w:szCs w:val="24"/>
        </w:rPr>
        <w:t xml:space="preserve"> </w:t>
      </w:r>
      <w:r w:rsidR="004B476B">
        <w:rPr>
          <w:sz w:val="24"/>
          <w:szCs w:val="24"/>
        </w:rPr>
        <w:t>Zoom link to.</w:t>
      </w:r>
      <w:r w:rsidR="004B476B">
        <w:rPr>
          <w:sz w:val="24"/>
          <w:szCs w:val="24"/>
        </w:rPr>
        <w:br/>
        <w:t>Approximately 1-2 weeks before the meeting, a</w:t>
      </w:r>
      <w:r w:rsidR="008B7FF0">
        <w:rPr>
          <w:sz w:val="24"/>
          <w:szCs w:val="24"/>
        </w:rPr>
        <w:t>lert the</w:t>
      </w:r>
      <w:r w:rsidR="004B476B">
        <w:rPr>
          <w:sz w:val="24"/>
          <w:szCs w:val="24"/>
        </w:rPr>
        <w:t xml:space="preserve"> speaker</w:t>
      </w:r>
      <w:r w:rsidR="008B7FF0">
        <w:rPr>
          <w:sz w:val="24"/>
          <w:szCs w:val="24"/>
        </w:rPr>
        <w:t xml:space="preserve"> to watch for the Zoom link that will be sent out the week of the meetings. It will come from </w:t>
      </w:r>
      <w:hyperlink r:id="rId7" w:history="1">
        <w:r w:rsidR="008B7FF0" w:rsidRPr="00316013">
          <w:rPr>
            <w:rStyle w:val="Hyperlink"/>
            <w:sz w:val="24"/>
            <w:szCs w:val="24"/>
          </w:rPr>
          <w:t>SQI2101@gmail.com</w:t>
        </w:r>
      </w:hyperlink>
      <w:r w:rsidR="004B476B">
        <w:rPr>
          <w:sz w:val="24"/>
          <w:szCs w:val="24"/>
        </w:rPr>
        <w:t>. Be sure they understand that there are 2 links – one for each meeting.</w:t>
      </w:r>
      <w:r w:rsidR="008B7FF0">
        <w:rPr>
          <w:sz w:val="24"/>
          <w:szCs w:val="24"/>
        </w:rPr>
        <w:br/>
        <w:t>Complete a check request for the speaker’s lecture/workshop fees and submit to the treasurer 2 weeks prior to speaking date.</w:t>
      </w:r>
      <w:r w:rsidR="008B7FF0">
        <w:rPr>
          <w:sz w:val="24"/>
          <w:szCs w:val="24"/>
        </w:rPr>
        <w:br/>
        <w:t>If there is a workshop scheduled, have sign-up sheets and workshop details available to the membership at least 4 months prior to the workshop. If there are samples from the speaker, display those at the meeting.</w:t>
      </w:r>
      <w:r w:rsidR="008B7FF0">
        <w:rPr>
          <w:sz w:val="24"/>
          <w:szCs w:val="24"/>
        </w:rPr>
        <w:br/>
        <w:t>Collect and hold money for workshops until it is certain that the workshop will proceed. Submit a deposit form with the payments to the treasurer.</w:t>
      </w:r>
      <w:r w:rsidR="008B7FF0">
        <w:rPr>
          <w:sz w:val="24"/>
          <w:szCs w:val="24"/>
        </w:rPr>
        <w:br/>
        <w:t>Attend either the afternoon or evening meeting to introduce speakers and handle other program-related chores. Update the membership at the meetings about upcoming program activities.</w:t>
      </w:r>
      <w:r w:rsidR="008B7FF0">
        <w:rPr>
          <w:sz w:val="24"/>
          <w:szCs w:val="24"/>
        </w:rPr>
        <w:br/>
        <w:t>Attend all monthly board meetings.</w:t>
      </w:r>
      <w:r w:rsidRPr="008B7FF0">
        <w:rPr>
          <w:b/>
          <w:bCs/>
          <w:i/>
          <w:iCs/>
          <w:sz w:val="24"/>
          <w:szCs w:val="24"/>
          <w:u w:val="single"/>
        </w:rPr>
        <w:br/>
      </w:r>
      <w:r w:rsidR="008B7FF0">
        <w:rPr>
          <w:sz w:val="24"/>
          <w:szCs w:val="24"/>
        </w:rPr>
        <w:t>If a speaker is attending</w:t>
      </w:r>
      <w:r w:rsidR="00435BE7">
        <w:rPr>
          <w:sz w:val="24"/>
          <w:szCs w:val="24"/>
        </w:rPr>
        <w:t xml:space="preserve">, assist speaker in setting up </w:t>
      </w:r>
      <w:r w:rsidR="004B476B">
        <w:rPr>
          <w:sz w:val="24"/>
          <w:szCs w:val="24"/>
        </w:rPr>
        <w:t xml:space="preserve">and dismantling </w:t>
      </w:r>
      <w:r w:rsidR="00435BE7">
        <w:rPr>
          <w:sz w:val="24"/>
          <w:szCs w:val="24"/>
        </w:rPr>
        <w:t>any materials for sale or display.</w:t>
      </w:r>
    </w:p>
    <w:p w14:paraId="29710AE3" w14:textId="77777777" w:rsidR="00AE3AEF" w:rsidRDefault="00AE3AEF" w:rsidP="002D16B9">
      <w:pPr>
        <w:spacing w:after="240"/>
      </w:pPr>
    </w:p>
    <w:p w14:paraId="70BB5DC2" w14:textId="77777777" w:rsidR="00967DA1" w:rsidRDefault="00967DA1" w:rsidP="002D16B9">
      <w:pPr>
        <w:spacing w:after="240"/>
      </w:pPr>
    </w:p>
    <w:p w14:paraId="5F08DDA0" w14:textId="77777777" w:rsidR="00967DA1" w:rsidRDefault="00967DA1" w:rsidP="002D16B9">
      <w:pPr>
        <w:spacing w:after="240"/>
      </w:pPr>
    </w:p>
    <w:p w14:paraId="722B3098" w14:textId="77777777" w:rsidR="00967DA1" w:rsidRDefault="00967DA1" w:rsidP="002D16B9">
      <w:pPr>
        <w:spacing w:after="240"/>
      </w:pPr>
    </w:p>
    <w:p w14:paraId="7DF41F84" w14:textId="77777777" w:rsidR="00967DA1" w:rsidRDefault="00967DA1" w:rsidP="002D16B9">
      <w:pPr>
        <w:spacing w:after="240"/>
      </w:pPr>
    </w:p>
    <w:p w14:paraId="196A052A" w14:textId="77777777" w:rsidR="00967DA1" w:rsidRDefault="00967DA1" w:rsidP="002D16B9">
      <w:pPr>
        <w:spacing w:after="240"/>
      </w:pPr>
    </w:p>
    <w:p w14:paraId="1354D9A1" w14:textId="77777777" w:rsidR="00967DA1" w:rsidRDefault="00967DA1" w:rsidP="002D16B9">
      <w:pPr>
        <w:spacing w:after="240"/>
      </w:pPr>
    </w:p>
    <w:p w14:paraId="392D9FE6" w14:textId="77777777" w:rsidR="00967DA1" w:rsidRDefault="00967DA1" w:rsidP="002D16B9">
      <w:pPr>
        <w:spacing w:after="240"/>
      </w:pPr>
    </w:p>
    <w:p w14:paraId="265C0D0D" w14:textId="77777777" w:rsidR="00967DA1" w:rsidRDefault="00967DA1" w:rsidP="002D16B9">
      <w:pPr>
        <w:spacing w:after="240"/>
      </w:pPr>
    </w:p>
    <w:p w14:paraId="346D850A" w14:textId="77777777" w:rsidR="00967DA1" w:rsidRDefault="00967DA1" w:rsidP="002D16B9">
      <w:pPr>
        <w:spacing w:after="240"/>
      </w:pPr>
      <w:r>
        <w:t>Revised 3/22/2024</w:t>
      </w:r>
      <w:r>
        <w:tab/>
      </w:r>
      <w:r>
        <w:tab/>
      </w:r>
      <w:r>
        <w:tab/>
      </w:r>
      <w:r>
        <w:tab/>
        <w:t>Page 2 of 2</w:t>
      </w:r>
      <w:r>
        <w:tab/>
      </w:r>
      <w:r>
        <w:tab/>
      </w:r>
      <w:r>
        <w:tab/>
        <w:t>Programs I &amp; II</w:t>
      </w:r>
    </w:p>
    <w:sectPr w:rsidR="00967DA1" w:rsidSect="00417E01">
      <w:headerReference w:type="default" r:id="rId8"/>
      <w:footerReference w:type="default" r:id="rId9"/>
      <w:headerReference w:type="first" r:id="rId10"/>
      <w:footerReference w:type="first" r:id="rId11"/>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FBAF3E" w14:textId="77777777" w:rsidR="004179DC" w:rsidRDefault="004179DC" w:rsidP="002D16B9">
      <w:pPr>
        <w:spacing w:after="0" w:line="240" w:lineRule="auto"/>
      </w:pPr>
      <w:r>
        <w:separator/>
      </w:r>
    </w:p>
  </w:endnote>
  <w:endnote w:type="continuationSeparator" w:id="0">
    <w:p w14:paraId="22C6FC16" w14:textId="77777777" w:rsidR="004179DC" w:rsidRDefault="004179DC" w:rsidP="002D16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B688BC" w14:textId="77777777" w:rsidR="005C58CD" w:rsidRDefault="005C58CD" w:rsidP="005C58CD">
    <w:pPr>
      <w:pStyle w:val="Footer"/>
      <w:jc w:val="center"/>
      <w:rPr>
        <w:rFonts w:ascii="Arial" w:hAnsi="Arial" w:cs="Arial"/>
        <w:color w:val="002060"/>
        <w:sz w:val="16"/>
      </w:rPr>
    </w:pPr>
  </w:p>
  <w:p w14:paraId="5EA8A07C" w14:textId="77777777" w:rsidR="00D0105E" w:rsidRPr="00286906" w:rsidRDefault="00286906" w:rsidP="005C58CD">
    <w:pPr>
      <w:pStyle w:val="Footer"/>
      <w:pBdr>
        <w:top w:val="single" w:sz="12" w:space="1" w:color="002060"/>
      </w:pBdr>
      <w:jc w:val="center"/>
      <w:rPr>
        <w:rFonts w:ascii="Arial" w:hAnsi="Arial" w:cs="Arial"/>
        <w:color w:val="002060"/>
        <w:sz w:val="18"/>
      </w:rPr>
    </w:pPr>
    <w:r w:rsidRPr="00286906">
      <w:rPr>
        <w:rFonts w:ascii="Arial" w:hAnsi="Arial" w:cs="Arial"/>
        <w:color w:val="002060"/>
        <w:sz w:val="18"/>
      </w:rPr>
      <w:t xml:space="preserve">Page </w:t>
    </w:r>
    <w:r w:rsidRPr="00286906">
      <w:rPr>
        <w:rFonts w:ascii="Arial" w:hAnsi="Arial" w:cs="Arial"/>
        <w:color w:val="002060"/>
        <w:sz w:val="18"/>
      </w:rPr>
      <w:fldChar w:fldCharType="begin"/>
    </w:r>
    <w:r w:rsidRPr="00286906">
      <w:rPr>
        <w:rFonts w:ascii="Arial" w:hAnsi="Arial" w:cs="Arial"/>
        <w:color w:val="002060"/>
        <w:sz w:val="18"/>
      </w:rPr>
      <w:instrText xml:space="preserve"> PAGE   \* MERGEFORMAT </w:instrText>
    </w:r>
    <w:r w:rsidRPr="00286906">
      <w:rPr>
        <w:rFonts w:ascii="Arial" w:hAnsi="Arial" w:cs="Arial"/>
        <w:color w:val="002060"/>
        <w:sz w:val="18"/>
      </w:rPr>
      <w:fldChar w:fldCharType="separate"/>
    </w:r>
    <w:r w:rsidR="00AE3AEF">
      <w:rPr>
        <w:rFonts w:ascii="Arial" w:hAnsi="Arial" w:cs="Arial"/>
        <w:noProof/>
        <w:color w:val="002060"/>
        <w:sz w:val="18"/>
      </w:rPr>
      <w:t>2</w:t>
    </w:r>
    <w:r w:rsidRPr="00286906">
      <w:rPr>
        <w:rFonts w:ascii="Arial" w:hAnsi="Arial" w:cs="Arial"/>
        <w:color w:val="002060"/>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0617E9" w14:textId="77777777" w:rsidR="00286906" w:rsidRDefault="00286906" w:rsidP="00286906">
    <w:pPr>
      <w:pStyle w:val="Footer"/>
      <w:jc w:val="center"/>
      <w:rPr>
        <w:rFonts w:ascii="Arial" w:hAnsi="Arial" w:cs="Arial"/>
        <w:color w:val="002060"/>
        <w:sz w:val="16"/>
      </w:rPr>
    </w:pPr>
  </w:p>
  <w:p w14:paraId="3ECFE45E" w14:textId="77777777" w:rsidR="00286906" w:rsidRPr="005C58CD" w:rsidRDefault="00286906" w:rsidP="00286906">
    <w:pPr>
      <w:pStyle w:val="Footer"/>
      <w:pBdr>
        <w:top w:val="single" w:sz="12" w:space="1" w:color="002060"/>
      </w:pBdr>
      <w:jc w:val="center"/>
      <w:rPr>
        <w:rFonts w:ascii="Arial" w:hAnsi="Arial" w:cs="Arial"/>
        <w:color w:val="002060"/>
        <w:sz w:val="16"/>
      </w:rPr>
    </w:pPr>
    <w:r w:rsidRPr="005C58CD">
      <w:rPr>
        <w:rFonts w:ascii="Arial" w:hAnsi="Arial" w:cs="Arial"/>
        <w:color w:val="002060"/>
        <w:sz w:val="16"/>
      </w:rPr>
      <w:t xml:space="preserve">The purpose of Sinnissippi Quilters, Inc., shall be to educate the community and ourselves on all aspects of quilting, to preserve and appreciate our quilting heritage and traditions, and to use our sewing gifts to benefit other community organizations. </w:t>
    </w:r>
    <w:r>
      <w:rPr>
        <w:rFonts w:ascii="Arial" w:hAnsi="Arial" w:cs="Arial"/>
        <w:color w:val="002060"/>
        <w:sz w:val="16"/>
      </w:rPr>
      <w:br/>
    </w:r>
    <w:r w:rsidRPr="005C58CD">
      <w:rPr>
        <w:rFonts w:ascii="Arial" w:hAnsi="Arial" w:cs="Arial"/>
        <w:color w:val="002060"/>
        <w:sz w:val="16"/>
      </w:rPr>
      <w:t xml:space="preserve">Sinnissippi Quilters, Inc. is a 501(c)(3) charitable organization.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1AF86C" w14:textId="77777777" w:rsidR="004179DC" w:rsidRDefault="004179DC" w:rsidP="002D16B9">
      <w:pPr>
        <w:spacing w:after="0" w:line="240" w:lineRule="auto"/>
      </w:pPr>
      <w:r>
        <w:separator/>
      </w:r>
    </w:p>
  </w:footnote>
  <w:footnote w:type="continuationSeparator" w:id="0">
    <w:p w14:paraId="53ACADC8" w14:textId="77777777" w:rsidR="004179DC" w:rsidRDefault="004179DC" w:rsidP="002D16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6F53DA" w14:textId="77777777" w:rsidR="001C4154" w:rsidRPr="00286906" w:rsidRDefault="002D16B9" w:rsidP="001B16A5">
    <w:pPr>
      <w:pBdr>
        <w:top w:val="single" w:sz="12" w:space="1" w:color="002060"/>
        <w:bottom w:val="single" w:sz="12" w:space="1" w:color="002060"/>
      </w:pBdr>
      <w:spacing w:before="240" w:after="0"/>
      <w:ind w:left="720"/>
      <w:jc w:val="center"/>
      <w:rPr>
        <w:rFonts w:ascii="Arial Black" w:hAnsi="Arial Black"/>
        <w:color w:val="002060"/>
        <w:spacing w:val="100"/>
        <w:sz w:val="36"/>
      </w:rPr>
    </w:pPr>
    <w:r w:rsidRPr="00286906">
      <w:rPr>
        <w:rFonts w:ascii="Arial Black" w:hAnsi="Arial Black" w:cs="Arial"/>
        <w:noProof/>
        <w:color w:val="002060"/>
        <w:spacing w:val="100"/>
        <w:sz w:val="32"/>
        <w:szCs w:val="20"/>
      </w:rPr>
      <w:drawing>
        <wp:anchor distT="0" distB="0" distL="114300" distR="114300" simplePos="0" relativeHeight="251659264" behindDoc="0" locked="0" layoutInCell="1" allowOverlap="1" wp14:anchorId="454A0156" wp14:editId="43221D3A">
          <wp:simplePos x="0" y="0"/>
          <wp:positionH relativeFrom="column">
            <wp:posOffset>-419100</wp:posOffset>
          </wp:positionH>
          <wp:positionV relativeFrom="paragraph">
            <wp:posOffset>38100</wp:posOffset>
          </wp:positionV>
          <wp:extent cx="755650" cy="771525"/>
          <wp:effectExtent l="0" t="0" r="6350" b="9525"/>
          <wp:wrapSquare wrapText="bothSides"/>
          <wp:docPr id="3" name="Picture 3" descr="cid:C5359C58-84A7-4D3D-AF47-07E7B01242CE@hsd1.il.comcast.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lmail_4DD363F3-1013-4232-B510-84587455F496" descr="cid:C5359C58-84A7-4D3D-AF47-07E7B01242CE@hsd1.il.comcast.net."/>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755650" cy="771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86906">
      <w:rPr>
        <w:rFonts w:ascii="Arial Black" w:hAnsi="Arial Black"/>
        <w:color w:val="002060"/>
        <w:spacing w:val="100"/>
        <w:sz w:val="36"/>
      </w:rPr>
      <w:t>Sinni</w:t>
    </w:r>
    <w:r w:rsidR="00247987" w:rsidRPr="00286906">
      <w:rPr>
        <w:rFonts w:ascii="Arial Black" w:hAnsi="Arial Black"/>
        <w:color w:val="002060"/>
        <w:spacing w:val="100"/>
        <w:sz w:val="36"/>
      </w:rPr>
      <w:t>ssippi Quilters, Inc.</w:t>
    </w:r>
  </w:p>
  <w:p w14:paraId="0FF0D7F2" w14:textId="77777777" w:rsidR="002D16B9" w:rsidRPr="005C2481" w:rsidRDefault="002D16B9" w:rsidP="001B16A5">
    <w:pPr>
      <w:pBdr>
        <w:top w:val="single" w:sz="12" w:space="1" w:color="002060"/>
        <w:bottom w:val="single" w:sz="12" w:space="1" w:color="002060"/>
      </w:pBdr>
      <w:spacing w:after="720"/>
      <w:ind w:left="720"/>
      <w:jc w:val="center"/>
      <w:rPr>
        <w:rFonts w:ascii="Arial Black" w:hAnsi="Arial Black"/>
        <w:color w:val="002060"/>
        <w:sz w:val="16"/>
      </w:rPr>
    </w:pPr>
    <w:r w:rsidRPr="005C2481">
      <w:rPr>
        <w:rFonts w:ascii="Arial Black" w:hAnsi="Arial Black"/>
        <w:color w:val="002060"/>
        <w:sz w:val="16"/>
      </w:rPr>
      <w:t>P.O. Box 1556</w:t>
    </w:r>
    <w:r w:rsidR="001B16A5">
      <w:rPr>
        <w:rFonts w:ascii="Arial Black" w:hAnsi="Arial Black"/>
        <w:color w:val="002060"/>
        <w:sz w:val="16"/>
      </w:rPr>
      <w:t xml:space="preserve">  ●  </w:t>
    </w:r>
    <w:r w:rsidRPr="005C2481">
      <w:rPr>
        <w:rFonts w:ascii="Arial Black" w:hAnsi="Arial Black"/>
        <w:color w:val="002060"/>
        <w:sz w:val="16"/>
      </w:rPr>
      <w:t>Rockford, IL  61110-0056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8B3C0" w14:textId="77777777" w:rsidR="001B16A5" w:rsidRPr="00963918" w:rsidRDefault="001B16A5" w:rsidP="001B16A5">
    <w:pPr>
      <w:pBdr>
        <w:top w:val="single" w:sz="12" w:space="1" w:color="002060"/>
        <w:bottom w:val="single" w:sz="12" w:space="1" w:color="002060"/>
      </w:pBdr>
      <w:spacing w:before="320" w:after="0"/>
      <w:ind w:left="1800"/>
      <w:jc w:val="center"/>
      <w:rPr>
        <w:rFonts w:ascii="Arial Black" w:hAnsi="Arial Black"/>
        <w:color w:val="002060"/>
        <w:spacing w:val="40"/>
        <w:sz w:val="48"/>
      </w:rPr>
    </w:pPr>
    <w:r w:rsidRPr="00963918">
      <w:rPr>
        <w:rFonts w:ascii="Arial Black" w:hAnsi="Arial Black" w:cs="Arial"/>
        <w:noProof/>
        <w:color w:val="002060"/>
        <w:spacing w:val="40"/>
        <w:sz w:val="44"/>
        <w:szCs w:val="20"/>
      </w:rPr>
      <w:drawing>
        <wp:anchor distT="0" distB="0" distL="114300" distR="114300" simplePos="0" relativeHeight="251661312" behindDoc="0" locked="0" layoutInCell="1" allowOverlap="1" wp14:anchorId="0EC823DF" wp14:editId="2F14E7C5">
          <wp:simplePos x="0" y="0"/>
          <wp:positionH relativeFrom="column">
            <wp:posOffset>-419100</wp:posOffset>
          </wp:positionH>
          <wp:positionV relativeFrom="paragraph">
            <wp:posOffset>0</wp:posOffset>
          </wp:positionV>
          <wp:extent cx="1241425" cy="1266825"/>
          <wp:effectExtent l="0" t="0" r="0" b="9525"/>
          <wp:wrapSquare wrapText="bothSides"/>
          <wp:docPr id="1" name="Picture 1" descr="cid:C5359C58-84A7-4D3D-AF47-07E7B01242CE@hsd1.il.comcast.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lmail_4DD363F3-1013-4232-B510-84587455F496" descr="cid:C5359C58-84A7-4D3D-AF47-07E7B01242CE@hsd1.il.comcast.net."/>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241425" cy="1266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63918">
      <w:rPr>
        <w:rFonts w:ascii="Arial Black" w:hAnsi="Arial Black"/>
        <w:color w:val="002060"/>
        <w:spacing w:val="40"/>
        <w:sz w:val="48"/>
      </w:rPr>
      <w:t>Sinnissippi Quilters, Inc.</w:t>
    </w:r>
  </w:p>
  <w:p w14:paraId="46F4AC6F" w14:textId="77777777" w:rsidR="001B16A5" w:rsidRPr="005C2481" w:rsidRDefault="001B16A5" w:rsidP="001B16A5">
    <w:pPr>
      <w:pBdr>
        <w:top w:val="single" w:sz="12" w:space="1" w:color="002060"/>
        <w:bottom w:val="single" w:sz="12" w:space="1" w:color="002060"/>
      </w:pBdr>
      <w:spacing w:after="720"/>
      <w:ind w:left="1800"/>
      <w:jc w:val="center"/>
      <w:rPr>
        <w:rFonts w:ascii="Arial Black" w:hAnsi="Arial Black"/>
        <w:color w:val="002060"/>
        <w:sz w:val="16"/>
      </w:rPr>
    </w:pPr>
    <w:r w:rsidRPr="005C2481">
      <w:rPr>
        <w:rFonts w:ascii="Arial Black" w:hAnsi="Arial Black"/>
        <w:color w:val="002060"/>
        <w:sz w:val="16"/>
      </w:rPr>
      <w:t>P.O. Box 1556</w:t>
    </w:r>
    <w:r w:rsidRPr="005C2481">
      <w:rPr>
        <w:rFonts w:ascii="Arial Black" w:hAnsi="Arial Black"/>
        <w:color w:val="002060"/>
        <w:sz w:val="16"/>
      </w:rPr>
      <w:br/>
      <w:t>Rockford, IL  61110-0056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B66D91"/>
    <w:multiLevelType w:val="hybridMultilevel"/>
    <w:tmpl w:val="49A23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9D2412"/>
    <w:multiLevelType w:val="hybridMultilevel"/>
    <w:tmpl w:val="0AAA5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41147B"/>
    <w:multiLevelType w:val="hybridMultilevel"/>
    <w:tmpl w:val="E1B43E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6DC2090"/>
    <w:multiLevelType w:val="hybridMultilevel"/>
    <w:tmpl w:val="F7867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92001145">
    <w:abstractNumId w:val="2"/>
  </w:num>
  <w:num w:numId="2" w16cid:durableId="1431122954">
    <w:abstractNumId w:val="1"/>
  </w:num>
  <w:num w:numId="3" w16cid:durableId="1475826877">
    <w:abstractNumId w:val="0"/>
  </w:num>
  <w:num w:numId="4" w16cid:durableId="9426885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1CC"/>
    <w:rsid w:val="001307A5"/>
    <w:rsid w:val="001431CC"/>
    <w:rsid w:val="00171544"/>
    <w:rsid w:val="001B16A5"/>
    <w:rsid w:val="001C4154"/>
    <w:rsid w:val="001C4B3C"/>
    <w:rsid w:val="00221E81"/>
    <w:rsid w:val="00247987"/>
    <w:rsid w:val="00263367"/>
    <w:rsid w:val="00286906"/>
    <w:rsid w:val="002913F7"/>
    <w:rsid w:val="002D16B9"/>
    <w:rsid w:val="003D724C"/>
    <w:rsid w:val="003E19EE"/>
    <w:rsid w:val="003E6770"/>
    <w:rsid w:val="004179DC"/>
    <w:rsid w:val="00417E01"/>
    <w:rsid w:val="0042156E"/>
    <w:rsid w:val="00435BE7"/>
    <w:rsid w:val="004B476B"/>
    <w:rsid w:val="004B5965"/>
    <w:rsid w:val="005128B5"/>
    <w:rsid w:val="00516F59"/>
    <w:rsid w:val="005214B6"/>
    <w:rsid w:val="005C2481"/>
    <w:rsid w:val="005C58CD"/>
    <w:rsid w:val="006040F5"/>
    <w:rsid w:val="006150B1"/>
    <w:rsid w:val="006206B0"/>
    <w:rsid w:val="006745CF"/>
    <w:rsid w:val="00702C5E"/>
    <w:rsid w:val="007613EF"/>
    <w:rsid w:val="007628C9"/>
    <w:rsid w:val="007B6B37"/>
    <w:rsid w:val="00824259"/>
    <w:rsid w:val="008B7FF0"/>
    <w:rsid w:val="009009A7"/>
    <w:rsid w:val="00950C39"/>
    <w:rsid w:val="0095228F"/>
    <w:rsid w:val="00963918"/>
    <w:rsid w:val="00967DA1"/>
    <w:rsid w:val="009A72CB"/>
    <w:rsid w:val="00A32911"/>
    <w:rsid w:val="00A34B59"/>
    <w:rsid w:val="00AE3AEF"/>
    <w:rsid w:val="00BF5C2A"/>
    <w:rsid w:val="00C94EDD"/>
    <w:rsid w:val="00D0105E"/>
    <w:rsid w:val="00D83532"/>
    <w:rsid w:val="00DF03CB"/>
    <w:rsid w:val="00DF2909"/>
    <w:rsid w:val="00E165CE"/>
    <w:rsid w:val="00E70989"/>
    <w:rsid w:val="00E80E6E"/>
    <w:rsid w:val="00E950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32D6258"/>
  <w15:docId w15:val="{21DC3D31-FB84-4FD9-8399-596C88449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16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16B9"/>
  </w:style>
  <w:style w:type="paragraph" w:styleId="Footer">
    <w:name w:val="footer"/>
    <w:basedOn w:val="Normal"/>
    <w:link w:val="FooterChar"/>
    <w:uiPriority w:val="99"/>
    <w:unhideWhenUsed/>
    <w:rsid w:val="002D16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16B9"/>
  </w:style>
  <w:style w:type="character" w:styleId="Hyperlink">
    <w:name w:val="Hyperlink"/>
    <w:basedOn w:val="DefaultParagraphFont"/>
    <w:uiPriority w:val="99"/>
    <w:unhideWhenUsed/>
    <w:rsid w:val="00BF5C2A"/>
    <w:rPr>
      <w:color w:val="0563C1" w:themeColor="hyperlink"/>
      <w:u w:val="single"/>
    </w:rPr>
  </w:style>
  <w:style w:type="paragraph" w:styleId="ListParagraph">
    <w:name w:val="List Paragraph"/>
    <w:basedOn w:val="Normal"/>
    <w:uiPriority w:val="34"/>
    <w:qFormat/>
    <w:rsid w:val="001307A5"/>
    <w:pPr>
      <w:ind w:left="720"/>
      <w:contextualSpacing/>
    </w:pPr>
  </w:style>
  <w:style w:type="character" w:styleId="UnresolvedMention">
    <w:name w:val="Unresolved Mention"/>
    <w:basedOn w:val="DefaultParagraphFont"/>
    <w:uiPriority w:val="99"/>
    <w:semiHidden/>
    <w:unhideWhenUsed/>
    <w:rsid w:val="008B7F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QI2101@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C5359C58-84A7-4D3D-AF47-07E7B01242CE@hsd1.il.comcast.net." TargetMode="External"/><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cid:C5359C58-84A7-4D3D-AF47-07E7B01242CE@hsd1.il.comcast.net." TargetMode="External"/><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ff\Downloads\Programs%20I%20&amp;%20II%20-%20Revised%20March%202024%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Programs I &amp; II - Revised March 2024 (1)</Template>
  <TotalTime>1</TotalTime>
  <Pages>2</Pages>
  <Words>550</Words>
  <Characters>3139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Roberta Suess</cp:lastModifiedBy>
  <cp:revision>1</cp:revision>
  <cp:lastPrinted>2017-03-07T16:43:00Z</cp:lastPrinted>
  <dcterms:created xsi:type="dcterms:W3CDTF">2024-07-07T01:26:00Z</dcterms:created>
  <dcterms:modified xsi:type="dcterms:W3CDTF">2024-07-07T01:27:00Z</dcterms:modified>
</cp:coreProperties>
</file>